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4E587" w14:textId="77777777" w:rsidR="00841F2A" w:rsidRPr="00841F2A" w:rsidRDefault="00841F2A" w:rsidP="00841F2A">
      <w:pPr>
        <w:jc w:val="both"/>
        <w:rPr>
          <w:rFonts w:asciiTheme="minorHAnsi" w:hAnsiTheme="minorHAnsi"/>
          <w:bCs/>
          <w:sz w:val="24"/>
          <w:szCs w:val="24"/>
        </w:rPr>
      </w:pPr>
    </w:p>
    <w:p w14:paraId="43CF75E6" w14:textId="185C0215" w:rsidR="00841F2A" w:rsidRPr="00841F2A" w:rsidRDefault="00841F2A" w:rsidP="00B4179E">
      <w:pPr>
        <w:spacing w:line="36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841F2A">
        <w:rPr>
          <w:rFonts w:asciiTheme="minorHAnsi" w:hAnsiTheme="minorHAnsi"/>
          <w:b/>
          <w:bCs/>
          <w:sz w:val="24"/>
          <w:szCs w:val="24"/>
        </w:rPr>
        <w:t xml:space="preserve"> Dodatok č. </w:t>
      </w:r>
      <w:r w:rsidR="00E247F4" w:rsidRPr="00E247F4">
        <w:rPr>
          <w:rFonts w:asciiTheme="minorHAnsi" w:hAnsiTheme="minorHAnsi"/>
          <w:b/>
          <w:bCs/>
          <w:sz w:val="24"/>
          <w:szCs w:val="24"/>
        </w:rPr>
        <w:t>1</w:t>
      </w:r>
      <w:r w:rsidRPr="00E247F4">
        <w:rPr>
          <w:rFonts w:asciiTheme="minorHAnsi" w:hAnsiTheme="minorHAnsi"/>
          <w:b/>
          <w:bCs/>
          <w:sz w:val="24"/>
          <w:szCs w:val="24"/>
        </w:rPr>
        <w:t>/2026</w:t>
      </w:r>
    </w:p>
    <w:p w14:paraId="08EAD312" w14:textId="0EE0A06F" w:rsidR="00841F2A" w:rsidRPr="00841F2A" w:rsidRDefault="00841F2A" w:rsidP="00B4179E">
      <w:pPr>
        <w:spacing w:line="360" w:lineRule="auto"/>
        <w:ind w:left="2124" w:firstLine="708"/>
        <w:rPr>
          <w:rFonts w:asciiTheme="minorHAnsi" w:hAnsiTheme="minorHAnsi"/>
          <w:b/>
          <w:bCs/>
          <w:iCs/>
          <w:sz w:val="24"/>
          <w:szCs w:val="24"/>
        </w:rPr>
      </w:pPr>
      <w:r w:rsidRPr="00841F2A">
        <w:rPr>
          <w:rFonts w:asciiTheme="minorHAnsi" w:hAnsiTheme="minorHAnsi"/>
          <w:b/>
          <w:bCs/>
          <w:iCs/>
          <w:sz w:val="24"/>
          <w:szCs w:val="24"/>
        </w:rPr>
        <w:t>ku Kolektívnej zmluve na rok 20</w:t>
      </w:r>
      <w:r>
        <w:rPr>
          <w:rFonts w:asciiTheme="minorHAnsi" w:hAnsiTheme="minorHAnsi"/>
          <w:b/>
          <w:bCs/>
          <w:iCs/>
          <w:sz w:val="24"/>
          <w:szCs w:val="24"/>
        </w:rPr>
        <w:t>2</w:t>
      </w:r>
      <w:r w:rsidR="00E247F4">
        <w:rPr>
          <w:rFonts w:asciiTheme="minorHAnsi" w:hAnsiTheme="minorHAnsi"/>
          <w:b/>
          <w:bCs/>
          <w:iCs/>
          <w:sz w:val="24"/>
          <w:szCs w:val="24"/>
        </w:rPr>
        <w:t>5 - 2030</w:t>
      </w:r>
    </w:p>
    <w:p w14:paraId="33B01D33" w14:textId="6FF0A316" w:rsidR="00841F2A" w:rsidRDefault="00841F2A" w:rsidP="00B4179E">
      <w:pPr>
        <w:spacing w:line="360" w:lineRule="auto"/>
        <w:jc w:val="center"/>
        <w:rPr>
          <w:rFonts w:asciiTheme="minorHAnsi" w:hAnsiTheme="minorHAnsi"/>
          <w:iCs/>
          <w:sz w:val="24"/>
          <w:szCs w:val="24"/>
        </w:rPr>
      </w:pPr>
      <w:r w:rsidRPr="00841F2A">
        <w:rPr>
          <w:rFonts w:asciiTheme="minorHAnsi" w:hAnsiTheme="minorHAnsi"/>
          <w:iCs/>
          <w:sz w:val="24"/>
          <w:szCs w:val="24"/>
        </w:rPr>
        <w:t xml:space="preserve">uzatvorenej dňa </w:t>
      </w:r>
      <w:r w:rsidR="00E247F4">
        <w:rPr>
          <w:rFonts w:asciiTheme="minorHAnsi" w:hAnsiTheme="minorHAnsi"/>
          <w:iCs/>
          <w:sz w:val="24"/>
          <w:szCs w:val="24"/>
        </w:rPr>
        <w:t>21. 2. 2025</w:t>
      </w:r>
      <w:r w:rsidRPr="00841F2A">
        <w:rPr>
          <w:rFonts w:asciiTheme="minorHAnsi" w:hAnsiTheme="minorHAnsi"/>
          <w:iCs/>
          <w:sz w:val="24"/>
          <w:szCs w:val="24"/>
        </w:rPr>
        <w:t xml:space="preserve"> medzi zmluvnými stranami:</w:t>
      </w:r>
    </w:p>
    <w:p w14:paraId="71352A13" w14:textId="77777777" w:rsidR="00B4179E" w:rsidRPr="00841F2A" w:rsidRDefault="00B4179E" w:rsidP="00B4179E">
      <w:pPr>
        <w:spacing w:line="360" w:lineRule="auto"/>
        <w:jc w:val="center"/>
        <w:rPr>
          <w:rFonts w:asciiTheme="minorHAnsi" w:hAnsiTheme="minorHAnsi"/>
          <w:iCs/>
          <w:sz w:val="24"/>
          <w:szCs w:val="24"/>
        </w:rPr>
      </w:pPr>
    </w:p>
    <w:p w14:paraId="065D0832" w14:textId="027C8948" w:rsidR="00841F2A" w:rsidRDefault="00E247F4" w:rsidP="00E247F4">
      <w:pPr>
        <w:pStyle w:val="Zkladntext3"/>
        <w:spacing w:line="276" w:lineRule="auto"/>
        <w:rPr>
          <w:rFonts w:ascii="Times New Roman" w:hAnsi="Times New Roman"/>
          <w:sz w:val="24"/>
          <w:szCs w:val="24"/>
        </w:rPr>
      </w:pPr>
      <w:r w:rsidRPr="00E247F4">
        <w:rPr>
          <w:rFonts w:ascii="Times New Roman" w:hAnsi="Times New Roman"/>
          <w:sz w:val="24"/>
          <w:szCs w:val="24"/>
        </w:rPr>
        <w:t xml:space="preserve">Základnou organizáciou Odborového zväzu pracovníkov školstva a vedy na Slovensku pri Základnej škole s vyučovacím jazykom maďarským – </w:t>
      </w:r>
      <w:proofErr w:type="spellStart"/>
      <w:r w:rsidRPr="00E247F4">
        <w:rPr>
          <w:rFonts w:ascii="Times New Roman" w:hAnsi="Times New Roman"/>
          <w:sz w:val="24"/>
          <w:szCs w:val="24"/>
        </w:rPr>
        <w:t>Alapiskola</w:t>
      </w:r>
      <w:proofErr w:type="spellEnd"/>
      <w:r w:rsidRPr="00E2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47F4">
        <w:rPr>
          <w:rFonts w:ascii="Times New Roman" w:hAnsi="Times New Roman"/>
          <w:sz w:val="24"/>
          <w:szCs w:val="24"/>
        </w:rPr>
        <w:t>és</w:t>
      </w:r>
      <w:proofErr w:type="spellEnd"/>
      <w:r w:rsidRPr="00E2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47F4">
        <w:rPr>
          <w:rFonts w:ascii="Times New Roman" w:hAnsi="Times New Roman"/>
          <w:sz w:val="24"/>
          <w:szCs w:val="24"/>
        </w:rPr>
        <w:t>Óvoda</w:t>
      </w:r>
      <w:proofErr w:type="spellEnd"/>
      <w:r w:rsidRPr="00E247F4">
        <w:rPr>
          <w:rFonts w:ascii="Times New Roman" w:hAnsi="Times New Roman"/>
          <w:sz w:val="24"/>
          <w:szCs w:val="24"/>
        </w:rPr>
        <w:t>, Ipeľský Sokolec 332, IČO: 34007776 zastúpenou Ing. Katarínou</w:t>
      </w:r>
      <w:r>
        <w:rPr>
          <w:rFonts w:ascii="Times New Roman" w:hAnsi="Times New Roman"/>
          <w:sz w:val="24"/>
          <w:szCs w:val="24"/>
        </w:rPr>
        <w:t>.</w:t>
      </w:r>
    </w:p>
    <w:p w14:paraId="0D80D780" w14:textId="3A913B41" w:rsidR="00E247F4" w:rsidRDefault="00E247F4" w:rsidP="00E247F4">
      <w:pPr>
        <w:pStyle w:val="Zkladntext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14F2DD91" w14:textId="401A33C2" w:rsidR="003E7E1C" w:rsidRPr="00E17D05" w:rsidRDefault="003E7E1C" w:rsidP="003E7E1C">
      <w:r>
        <w:rPr>
          <w:b/>
        </w:rPr>
        <w:t xml:space="preserve"> </w:t>
      </w:r>
      <w:r w:rsidRPr="00E17D05">
        <w:t>Ob</w:t>
      </w:r>
      <w:bookmarkStart w:id="0" w:name="_GoBack"/>
      <w:bookmarkEnd w:id="0"/>
      <w:r>
        <w:t>c</w:t>
      </w:r>
      <w:r w:rsidR="006D28F2">
        <w:t>o</w:t>
      </w:r>
      <w:r>
        <w:t>u</w:t>
      </w:r>
      <w:r w:rsidRPr="00E17D05">
        <w:t xml:space="preserve"> Ipeľský Sokolec so sídlom  Ipeľskom Sokol</w:t>
      </w:r>
      <w:r>
        <w:t xml:space="preserve">ci </w:t>
      </w:r>
      <w:r w:rsidRPr="00E17D05">
        <w:t xml:space="preserve">19, 93575 Ipeľský Sokolec, IČO: 00307092, zastúpenou  Ing. Agátou </w:t>
      </w:r>
      <w:proofErr w:type="spellStart"/>
      <w:r w:rsidRPr="00E17D05">
        <w:t>Ga</w:t>
      </w:r>
      <w:r w:rsidR="006D28F2">
        <w:t>s</w:t>
      </w:r>
      <w:r w:rsidRPr="00E17D05">
        <w:t>parikovou</w:t>
      </w:r>
      <w:proofErr w:type="spellEnd"/>
      <w:r w:rsidRPr="00E17D05">
        <w:t>, starostkou obce</w:t>
      </w:r>
    </w:p>
    <w:p w14:paraId="6EF5B382" w14:textId="77777777" w:rsidR="00E247F4" w:rsidRPr="00E247F4" w:rsidRDefault="00E247F4" w:rsidP="00E247F4">
      <w:pPr>
        <w:pStyle w:val="Zkladntext3"/>
        <w:spacing w:line="276" w:lineRule="auto"/>
        <w:rPr>
          <w:rFonts w:ascii="Times New Roman" w:hAnsi="Times New Roman"/>
          <w:i/>
          <w:sz w:val="24"/>
          <w:szCs w:val="24"/>
        </w:rPr>
      </w:pPr>
    </w:p>
    <w:p w14:paraId="1578487B" w14:textId="7A731DD1" w:rsidR="00841F2A" w:rsidRPr="00984896" w:rsidRDefault="00841F2A" w:rsidP="00B4179E">
      <w:pPr>
        <w:spacing w:line="276" w:lineRule="auto"/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 xml:space="preserve">V zmysle článku </w:t>
      </w:r>
      <w:r w:rsidRPr="00984896">
        <w:rPr>
          <w:rFonts w:asciiTheme="minorHAnsi" w:hAnsiTheme="minorHAnsi"/>
          <w:i/>
          <w:iCs/>
        </w:rPr>
        <w:t>„Zmena kolektívnej zmluvy</w:t>
      </w:r>
      <w:r w:rsidR="00B4179E" w:rsidRPr="00984896">
        <w:rPr>
          <w:rFonts w:asciiTheme="minorHAnsi" w:hAnsiTheme="minorHAnsi"/>
          <w:i/>
          <w:iCs/>
        </w:rPr>
        <w:t xml:space="preserve"> číslo </w:t>
      </w:r>
      <w:r w:rsidR="00E247F4">
        <w:rPr>
          <w:rFonts w:asciiTheme="minorHAnsi" w:hAnsiTheme="minorHAnsi"/>
          <w:i/>
          <w:iCs/>
        </w:rPr>
        <w:t>2</w:t>
      </w:r>
      <w:r w:rsidRPr="00984896">
        <w:rPr>
          <w:rFonts w:asciiTheme="minorHAnsi" w:hAnsiTheme="minorHAnsi"/>
          <w:i/>
          <w:iCs/>
        </w:rPr>
        <w:t>“</w:t>
      </w:r>
      <w:r w:rsidRPr="00984896">
        <w:rPr>
          <w:rFonts w:asciiTheme="minorHAnsi" w:hAnsiTheme="minorHAnsi"/>
        </w:rPr>
        <w:t xml:space="preserve"> Kolektívnej zmluvy na rok 202</w:t>
      </w:r>
      <w:r w:rsidR="00E247F4">
        <w:rPr>
          <w:rFonts w:asciiTheme="minorHAnsi" w:hAnsiTheme="minorHAnsi"/>
        </w:rPr>
        <w:t>5 - 2030</w:t>
      </w:r>
      <w:r w:rsidRPr="00984896">
        <w:rPr>
          <w:rFonts w:asciiTheme="minorHAnsi" w:hAnsiTheme="minorHAnsi"/>
        </w:rPr>
        <w:t xml:space="preserve"> sa zmluvné strany dohodli na Dodatku  číslo </w:t>
      </w:r>
      <w:r w:rsidR="00E247F4" w:rsidRPr="00E247F4">
        <w:rPr>
          <w:rFonts w:asciiTheme="minorHAnsi" w:hAnsiTheme="minorHAnsi"/>
        </w:rPr>
        <w:t>1</w:t>
      </w:r>
      <w:r w:rsidRPr="00E247F4">
        <w:rPr>
          <w:rFonts w:asciiTheme="minorHAnsi" w:hAnsiTheme="minorHAnsi"/>
        </w:rPr>
        <w:t>/2026</w:t>
      </w:r>
      <w:r w:rsidRPr="00984896">
        <w:rPr>
          <w:rFonts w:asciiTheme="minorHAnsi" w:hAnsiTheme="minorHAnsi"/>
        </w:rPr>
        <w:t xml:space="preserve"> ku Kolektívnej zmluve na rok 202</w:t>
      </w:r>
      <w:r w:rsidR="00E247F4">
        <w:rPr>
          <w:rFonts w:asciiTheme="minorHAnsi" w:hAnsiTheme="minorHAnsi"/>
        </w:rPr>
        <w:t>5-2030</w:t>
      </w:r>
      <w:r w:rsidRPr="00984896">
        <w:rPr>
          <w:rFonts w:asciiTheme="minorHAnsi" w:hAnsiTheme="minorHAnsi"/>
        </w:rPr>
        <w:t xml:space="preserve"> nasledovne:</w:t>
      </w:r>
    </w:p>
    <w:p w14:paraId="428142AB" w14:textId="77777777" w:rsidR="00841F2A" w:rsidRPr="00984896" w:rsidRDefault="00841F2A" w:rsidP="00B4179E">
      <w:pPr>
        <w:jc w:val="both"/>
        <w:rPr>
          <w:rFonts w:asciiTheme="minorHAnsi" w:hAnsiTheme="minorHAnsi"/>
        </w:rPr>
      </w:pPr>
    </w:p>
    <w:p w14:paraId="73E7657F" w14:textId="77777777" w:rsidR="00841F2A" w:rsidRPr="00984896" w:rsidRDefault="00841F2A" w:rsidP="00841F2A">
      <w:pPr>
        <w:jc w:val="center"/>
        <w:rPr>
          <w:rFonts w:ascii="Bookman Old Style" w:hAnsi="Bookman Old Style"/>
          <w:b/>
          <w:bCs/>
        </w:rPr>
      </w:pPr>
      <w:r w:rsidRPr="00984896">
        <w:rPr>
          <w:rFonts w:ascii="Bookman Old Style" w:hAnsi="Bookman Old Style"/>
          <w:b/>
          <w:bCs/>
        </w:rPr>
        <w:t>I.</w:t>
      </w:r>
    </w:p>
    <w:p w14:paraId="0F2DAF01" w14:textId="77777777" w:rsidR="00841F2A" w:rsidRPr="00984896" w:rsidRDefault="00841F2A" w:rsidP="00841F2A">
      <w:pPr>
        <w:jc w:val="center"/>
        <w:rPr>
          <w:rFonts w:ascii="Bookman Old Style" w:hAnsi="Bookman Old Style"/>
        </w:rPr>
      </w:pPr>
    </w:p>
    <w:p w14:paraId="6F42D569" w14:textId="557AFE10" w:rsidR="00B4179E" w:rsidRPr="00984896" w:rsidRDefault="00841F2A" w:rsidP="00B4179E">
      <w:pPr>
        <w:spacing w:line="276" w:lineRule="auto"/>
        <w:jc w:val="both"/>
        <w:rPr>
          <w:rFonts w:asciiTheme="minorHAnsi" w:hAnsiTheme="minorHAnsi"/>
          <w:b/>
          <w:bCs/>
        </w:rPr>
      </w:pPr>
      <w:r w:rsidRPr="00984896">
        <w:rPr>
          <w:rFonts w:asciiTheme="minorHAnsi" w:hAnsiTheme="minorHAnsi"/>
        </w:rPr>
        <w:t>Zmluvné strany sa dohodli, že</w:t>
      </w:r>
      <w:r w:rsidR="00B4179E" w:rsidRPr="00984896">
        <w:rPr>
          <w:rFonts w:asciiTheme="minorHAnsi" w:hAnsiTheme="minorHAnsi"/>
        </w:rPr>
        <w:t xml:space="preserve"> </w:t>
      </w:r>
      <w:r w:rsidR="00B4179E" w:rsidRPr="00984896">
        <w:rPr>
          <w:rFonts w:asciiTheme="minorHAnsi" w:hAnsiTheme="minorHAnsi"/>
          <w:b/>
          <w:bCs/>
        </w:rPr>
        <w:t xml:space="preserve">Článok </w:t>
      </w:r>
      <w:r w:rsidR="00984896">
        <w:rPr>
          <w:rFonts w:asciiTheme="minorHAnsi" w:hAnsiTheme="minorHAnsi"/>
          <w:b/>
          <w:bCs/>
        </w:rPr>
        <w:t>1</w:t>
      </w:r>
      <w:r w:rsidR="008A6DA7">
        <w:rPr>
          <w:rFonts w:asciiTheme="minorHAnsi" w:hAnsiTheme="minorHAnsi"/>
          <w:b/>
          <w:bCs/>
        </w:rPr>
        <w:t>3,</w:t>
      </w:r>
      <w:r w:rsidR="00984896">
        <w:rPr>
          <w:rFonts w:asciiTheme="minorHAnsi" w:hAnsiTheme="minorHAnsi"/>
          <w:b/>
          <w:bCs/>
        </w:rPr>
        <w:t xml:space="preserve"> </w:t>
      </w:r>
      <w:r w:rsidR="008A6DA7">
        <w:rPr>
          <w:rFonts w:asciiTheme="minorHAnsi" w:hAnsiTheme="minorHAnsi"/>
          <w:b/>
          <w:bCs/>
        </w:rPr>
        <w:t>Dovolenka na zotavovanie a pracovné voľno</w:t>
      </w:r>
    </w:p>
    <w:p w14:paraId="0B871825" w14:textId="6C3DCBE6" w:rsidR="00841F2A" w:rsidRPr="00984896" w:rsidRDefault="00841F2A" w:rsidP="00B4179E">
      <w:pPr>
        <w:spacing w:line="276" w:lineRule="auto"/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 xml:space="preserve">sa dopĺňa o nový bod </w:t>
      </w:r>
      <w:r w:rsidR="008A6DA7" w:rsidRPr="008A6DA7">
        <w:rPr>
          <w:rFonts w:asciiTheme="minorHAnsi" w:hAnsiTheme="minorHAnsi"/>
        </w:rPr>
        <w:t>8</w:t>
      </w:r>
      <w:r w:rsidRPr="008A6DA7">
        <w:rPr>
          <w:rFonts w:asciiTheme="minorHAnsi" w:hAnsiTheme="minorHAnsi"/>
        </w:rPr>
        <w:t>,</w:t>
      </w:r>
      <w:r w:rsidRPr="00984896">
        <w:rPr>
          <w:rFonts w:asciiTheme="minorHAnsi" w:hAnsiTheme="minorHAnsi"/>
        </w:rPr>
        <w:t xml:space="preserve"> ktorý znie:</w:t>
      </w:r>
    </w:p>
    <w:p w14:paraId="434C4147" w14:textId="77777777" w:rsidR="00B4179E" w:rsidRPr="00984896" w:rsidRDefault="00B4179E" w:rsidP="00B4179E">
      <w:pPr>
        <w:spacing w:line="276" w:lineRule="auto"/>
        <w:jc w:val="both"/>
        <w:rPr>
          <w:rFonts w:asciiTheme="minorHAnsi" w:hAnsiTheme="minorHAnsi"/>
        </w:rPr>
      </w:pPr>
    </w:p>
    <w:p w14:paraId="12C0F763" w14:textId="6200A466" w:rsidR="00B4179E" w:rsidRPr="00984896" w:rsidRDefault="00B4179E" w:rsidP="00B4179E">
      <w:pPr>
        <w:spacing w:line="276" w:lineRule="auto"/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>Zamestnávateľ poskytne zamestnancovi na jeho požiadanie dva dni pracovného voľna v období od 1.2.2026 do 31.12.2026 podľa § 141 ods. 3 písm. c) Zákonníka práce</w:t>
      </w:r>
      <w:r w:rsidR="00984896" w:rsidRPr="00984896">
        <w:rPr>
          <w:rFonts w:asciiTheme="minorHAnsi" w:hAnsiTheme="minorHAnsi"/>
        </w:rPr>
        <w:t>; za čas pracovného voľna patrí zamestnancovi náhrada funkčného platu.</w:t>
      </w:r>
    </w:p>
    <w:p w14:paraId="5F8B978A" w14:textId="77777777" w:rsidR="00984896" w:rsidRPr="00984896" w:rsidRDefault="00984896" w:rsidP="00B4179E">
      <w:pPr>
        <w:spacing w:line="276" w:lineRule="auto"/>
        <w:jc w:val="both"/>
        <w:rPr>
          <w:rFonts w:asciiTheme="minorHAnsi" w:hAnsiTheme="minorHAnsi"/>
        </w:rPr>
      </w:pPr>
    </w:p>
    <w:p w14:paraId="5E7AF57A" w14:textId="77777777" w:rsidR="00841F2A" w:rsidRPr="00984896" w:rsidRDefault="00841F2A" w:rsidP="00841F2A">
      <w:pPr>
        <w:pStyle w:val="Odsekzoznamu"/>
        <w:rPr>
          <w:rFonts w:ascii="Bookman Old Style" w:hAnsi="Bookman Old Style"/>
        </w:rPr>
      </w:pPr>
    </w:p>
    <w:p w14:paraId="2E28355E" w14:textId="77777777" w:rsidR="00841F2A" w:rsidRPr="00984896" w:rsidRDefault="00841F2A" w:rsidP="00841F2A">
      <w:pPr>
        <w:jc w:val="center"/>
        <w:rPr>
          <w:rFonts w:ascii="Bookman Old Style" w:hAnsi="Bookman Old Style"/>
          <w:b/>
          <w:bCs/>
        </w:rPr>
      </w:pPr>
      <w:r w:rsidRPr="00984896">
        <w:rPr>
          <w:rFonts w:ascii="Bookman Old Style" w:hAnsi="Bookman Old Style"/>
          <w:b/>
          <w:bCs/>
        </w:rPr>
        <w:t>II.</w:t>
      </w:r>
    </w:p>
    <w:p w14:paraId="30A5BF49" w14:textId="6275C070" w:rsidR="00984896" w:rsidRPr="00984896" w:rsidRDefault="00841F2A" w:rsidP="00841F2A">
      <w:pPr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 xml:space="preserve">Tento dodatok nadobúda platnosť dňom podpisu zmluvných strán a účinnosť </w:t>
      </w:r>
      <w:r w:rsidR="008A6DA7">
        <w:rPr>
          <w:rFonts w:asciiTheme="minorHAnsi" w:hAnsiTheme="minorHAnsi"/>
        </w:rPr>
        <w:t>10</w:t>
      </w:r>
      <w:r w:rsidRPr="00984896">
        <w:rPr>
          <w:rFonts w:asciiTheme="minorHAnsi" w:hAnsiTheme="minorHAnsi"/>
        </w:rPr>
        <w:t xml:space="preserve"> </w:t>
      </w:r>
      <w:r w:rsidR="00984896" w:rsidRPr="00984896">
        <w:rPr>
          <w:rFonts w:asciiTheme="minorHAnsi" w:hAnsiTheme="minorHAnsi"/>
        </w:rPr>
        <w:t>0</w:t>
      </w:r>
      <w:r w:rsidR="008A6DA7">
        <w:rPr>
          <w:rFonts w:asciiTheme="minorHAnsi" w:hAnsiTheme="minorHAnsi"/>
        </w:rPr>
        <w:t>4</w:t>
      </w:r>
      <w:r w:rsidRPr="00984896">
        <w:rPr>
          <w:rFonts w:asciiTheme="minorHAnsi" w:hAnsiTheme="minorHAnsi"/>
        </w:rPr>
        <w:t>. 20</w:t>
      </w:r>
      <w:r w:rsidR="00984896" w:rsidRPr="00984896">
        <w:rPr>
          <w:rFonts w:asciiTheme="minorHAnsi" w:hAnsiTheme="minorHAnsi"/>
        </w:rPr>
        <w:t>26</w:t>
      </w:r>
      <w:r w:rsidRPr="00984896">
        <w:rPr>
          <w:rFonts w:asciiTheme="minorHAnsi" w:hAnsiTheme="minorHAnsi"/>
        </w:rPr>
        <w:t xml:space="preserve">. </w:t>
      </w:r>
    </w:p>
    <w:p w14:paraId="57942E24" w14:textId="45B44AC8" w:rsidR="00841F2A" w:rsidRPr="00984896" w:rsidRDefault="00841F2A" w:rsidP="00841F2A">
      <w:pPr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>Zamestnávateľ sa zaväzuje v súlade s §5a ods. 5 písm. b) a ods.6 zák. 211/2000 Z. z. bezodkladne, najneskôr nasledujúci pracovný deň po podpise tohto dodatku, dodatok zverejniť v Centrálnom registri zmlúv.</w:t>
      </w:r>
    </w:p>
    <w:p w14:paraId="6ABAF07E" w14:textId="77777777" w:rsidR="00841F2A" w:rsidRPr="00984896" w:rsidRDefault="00841F2A" w:rsidP="00841F2A">
      <w:pPr>
        <w:jc w:val="both"/>
        <w:rPr>
          <w:rFonts w:asciiTheme="minorHAnsi" w:hAnsiTheme="minorHAnsi"/>
          <w:color w:val="000000"/>
        </w:rPr>
      </w:pPr>
    </w:p>
    <w:p w14:paraId="20A914AD" w14:textId="77777777" w:rsidR="00841F2A" w:rsidRPr="00984896" w:rsidRDefault="00841F2A" w:rsidP="00841F2A">
      <w:pPr>
        <w:jc w:val="both"/>
        <w:rPr>
          <w:rFonts w:ascii="Bookman Old Style" w:hAnsi="Bookman Old Style"/>
          <w:color w:val="000000"/>
        </w:rPr>
      </w:pPr>
    </w:p>
    <w:p w14:paraId="5906CAD7" w14:textId="77777777" w:rsidR="00984896" w:rsidRDefault="00984896" w:rsidP="00841F2A">
      <w:pPr>
        <w:jc w:val="both"/>
        <w:rPr>
          <w:rFonts w:ascii="Bookman Old Style" w:hAnsi="Bookman Old Style"/>
          <w:color w:val="000000"/>
        </w:rPr>
      </w:pPr>
    </w:p>
    <w:p w14:paraId="3ED3D27C" w14:textId="77777777" w:rsidR="00984896" w:rsidRDefault="00984896" w:rsidP="00841F2A">
      <w:pPr>
        <w:jc w:val="both"/>
        <w:rPr>
          <w:rFonts w:ascii="Bookman Old Style" w:hAnsi="Bookman Old Style"/>
          <w:color w:val="000000"/>
        </w:rPr>
      </w:pPr>
    </w:p>
    <w:p w14:paraId="066F954F" w14:textId="77777777" w:rsidR="00984896" w:rsidRDefault="00984896" w:rsidP="00841F2A">
      <w:pPr>
        <w:jc w:val="both"/>
        <w:rPr>
          <w:rFonts w:ascii="Bookman Old Style" w:hAnsi="Bookman Old Style"/>
          <w:color w:val="000000"/>
        </w:rPr>
      </w:pPr>
    </w:p>
    <w:p w14:paraId="34301833" w14:textId="77777777" w:rsidR="00984896" w:rsidRPr="00984896" w:rsidRDefault="00984896" w:rsidP="00841F2A">
      <w:pPr>
        <w:jc w:val="both"/>
        <w:rPr>
          <w:rFonts w:ascii="Bookman Old Style" w:hAnsi="Bookman Old Style"/>
          <w:color w:val="000000"/>
        </w:rPr>
      </w:pPr>
    </w:p>
    <w:p w14:paraId="6B75DB15" w14:textId="77777777" w:rsidR="00841F2A" w:rsidRPr="00984896" w:rsidRDefault="00841F2A" w:rsidP="00841F2A">
      <w:pPr>
        <w:jc w:val="both"/>
        <w:rPr>
          <w:rFonts w:ascii="Bookman Old Style" w:hAnsi="Bookman Old Style"/>
          <w:color w:val="000000"/>
        </w:rPr>
      </w:pPr>
    </w:p>
    <w:p w14:paraId="23629A15" w14:textId="77777777" w:rsidR="00841F2A" w:rsidRPr="00984896" w:rsidRDefault="00841F2A" w:rsidP="00841F2A">
      <w:pPr>
        <w:jc w:val="both"/>
        <w:rPr>
          <w:rFonts w:ascii="Bookman Old Style" w:hAnsi="Bookman Old Style"/>
          <w:color w:val="000000"/>
        </w:rPr>
      </w:pPr>
    </w:p>
    <w:p w14:paraId="18BDEF5F" w14:textId="4B5EB1A3" w:rsidR="00841F2A" w:rsidRDefault="00841F2A" w:rsidP="00841F2A">
      <w:pPr>
        <w:pStyle w:val="Zarkazkladnhotextu2"/>
        <w:jc w:val="both"/>
        <w:rPr>
          <w:rFonts w:asciiTheme="minorHAnsi" w:hAnsiTheme="minorHAnsi"/>
        </w:rPr>
      </w:pPr>
      <w:r w:rsidRPr="00984896">
        <w:rPr>
          <w:rFonts w:asciiTheme="minorHAnsi" w:hAnsiTheme="minorHAnsi"/>
        </w:rPr>
        <w:t>V</w:t>
      </w:r>
      <w:r w:rsidR="008A6DA7">
        <w:rPr>
          <w:rFonts w:asciiTheme="minorHAnsi" w:hAnsiTheme="minorHAnsi"/>
        </w:rPr>
        <w:t xml:space="preserve"> Ipeľskom Sokolci, </w:t>
      </w:r>
      <w:r w:rsidRPr="00984896">
        <w:rPr>
          <w:rFonts w:asciiTheme="minorHAnsi" w:hAnsiTheme="minorHAnsi"/>
        </w:rPr>
        <w:t xml:space="preserve">dňa </w:t>
      </w:r>
      <w:r w:rsidR="003E7E1C">
        <w:rPr>
          <w:rFonts w:asciiTheme="minorHAnsi" w:hAnsiTheme="minorHAnsi"/>
        </w:rPr>
        <w:t>20</w:t>
      </w:r>
      <w:r w:rsidR="00984896">
        <w:rPr>
          <w:rFonts w:asciiTheme="minorHAnsi" w:hAnsiTheme="minorHAnsi"/>
        </w:rPr>
        <w:t xml:space="preserve">. </w:t>
      </w:r>
      <w:r w:rsidR="00984896" w:rsidRPr="00984896">
        <w:rPr>
          <w:rFonts w:asciiTheme="minorHAnsi" w:hAnsiTheme="minorHAnsi"/>
        </w:rPr>
        <w:t>0</w:t>
      </w:r>
      <w:r w:rsidR="008A6DA7">
        <w:rPr>
          <w:rFonts w:asciiTheme="minorHAnsi" w:hAnsiTheme="minorHAnsi"/>
        </w:rPr>
        <w:t>4</w:t>
      </w:r>
      <w:r w:rsidRPr="00984896">
        <w:rPr>
          <w:rFonts w:asciiTheme="minorHAnsi" w:hAnsiTheme="minorHAnsi"/>
        </w:rPr>
        <w:t>. 20</w:t>
      </w:r>
      <w:r w:rsidR="00984896" w:rsidRPr="00984896">
        <w:rPr>
          <w:rFonts w:asciiTheme="minorHAnsi" w:hAnsiTheme="minorHAnsi"/>
        </w:rPr>
        <w:t>26</w:t>
      </w:r>
    </w:p>
    <w:p w14:paraId="0610D865" w14:textId="77777777" w:rsidR="00984896" w:rsidRPr="00984896" w:rsidRDefault="00984896" w:rsidP="00841F2A">
      <w:pPr>
        <w:pStyle w:val="Zarkazkladnhotextu2"/>
        <w:jc w:val="both"/>
        <w:rPr>
          <w:rFonts w:asciiTheme="minorHAnsi" w:hAnsiTheme="minorHAnsi"/>
        </w:rPr>
      </w:pPr>
    </w:p>
    <w:p w14:paraId="35D778C5" w14:textId="5FD6582B" w:rsidR="005D2BC7" w:rsidRPr="00984896" w:rsidRDefault="00841F2A" w:rsidP="00841F2A">
      <w:pPr>
        <w:rPr>
          <w:rFonts w:asciiTheme="minorHAnsi" w:hAnsiTheme="minorHAnsi"/>
        </w:rPr>
      </w:pPr>
      <w:r w:rsidRPr="00984896">
        <w:rPr>
          <w:rFonts w:asciiTheme="minorHAnsi" w:hAnsiTheme="minorHAnsi"/>
        </w:rPr>
        <w:t>--------------------------------</w:t>
      </w:r>
      <w:r w:rsidRPr="00984896">
        <w:rPr>
          <w:rFonts w:asciiTheme="minorHAnsi" w:hAnsiTheme="minorHAnsi"/>
        </w:rPr>
        <w:tab/>
      </w:r>
      <w:r w:rsidRPr="00984896">
        <w:rPr>
          <w:rFonts w:asciiTheme="minorHAnsi" w:hAnsiTheme="minorHAnsi"/>
        </w:rPr>
        <w:tab/>
        <w:t xml:space="preserve">    </w:t>
      </w:r>
      <w:r w:rsidRPr="00984896">
        <w:rPr>
          <w:rFonts w:asciiTheme="minorHAnsi" w:hAnsiTheme="minorHAnsi"/>
        </w:rPr>
        <w:tab/>
        <w:t xml:space="preserve">     </w:t>
      </w:r>
      <w:r w:rsidRPr="00984896">
        <w:rPr>
          <w:rFonts w:asciiTheme="minorHAnsi" w:hAnsiTheme="minorHAnsi"/>
        </w:rPr>
        <w:tab/>
        <w:t xml:space="preserve">-------------------------------    </w:t>
      </w:r>
      <w:r w:rsidR="00984896">
        <w:rPr>
          <w:rFonts w:asciiTheme="minorHAnsi" w:hAnsiTheme="minorHAnsi"/>
        </w:rPr>
        <w:t xml:space="preserve">                         </w:t>
      </w:r>
      <w:r w:rsidRPr="00984896">
        <w:rPr>
          <w:rFonts w:asciiTheme="minorHAnsi" w:hAnsiTheme="minorHAnsi"/>
        </w:rPr>
        <w:t xml:space="preserve">          </w:t>
      </w:r>
      <w:r w:rsidR="00984896">
        <w:rPr>
          <w:rFonts w:asciiTheme="minorHAnsi" w:hAnsiTheme="minorHAnsi"/>
        </w:rPr>
        <w:t xml:space="preserve">       </w:t>
      </w:r>
      <w:r w:rsidRPr="00984896">
        <w:rPr>
          <w:rFonts w:asciiTheme="minorHAnsi" w:hAnsiTheme="minorHAnsi"/>
        </w:rPr>
        <w:t>základná organizácia</w:t>
      </w:r>
      <w:r w:rsidRPr="00984896">
        <w:rPr>
          <w:rFonts w:asciiTheme="minorHAnsi" w:hAnsiTheme="minorHAnsi"/>
        </w:rPr>
        <w:tab/>
      </w:r>
      <w:r w:rsidRPr="00984896">
        <w:rPr>
          <w:rFonts w:asciiTheme="minorHAnsi" w:hAnsiTheme="minorHAnsi"/>
        </w:rPr>
        <w:tab/>
        <w:t xml:space="preserve">       </w:t>
      </w:r>
      <w:r w:rsidRPr="00984896">
        <w:rPr>
          <w:rFonts w:asciiTheme="minorHAnsi" w:hAnsiTheme="minorHAnsi"/>
        </w:rPr>
        <w:tab/>
      </w:r>
      <w:r w:rsidRPr="00984896">
        <w:rPr>
          <w:rFonts w:asciiTheme="minorHAnsi" w:hAnsiTheme="minorHAnsi"/>
        </w:rPr>
        <w:tab/>
        <w:t xml:space="preserve">      </w:t>
      </w:r>
      <w:r w:rsidRPr="00984896">
        <w:rPr>
          <w:rFonts w:asciiTheme="minorHAnsi" w:hAnsiTheme="minorHAnsi"/>
        </w:rPr>
        <w:tab/>
        <w:t xml:space="preserve">          zamestnávateľ</w:t>
      </w:r>
    </w:p>
    <w:sectPr w:rsidR="005D2BC7" w:rsidRPr="00984896" w:rsidSect="00E71AE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013E3"/>
    <w:multiLevelType w:val="hybridMultilevel"/>
    <w:tmpl w:val="5EFECC7E"/>
    <w:lvl w:ilvl="0" w:tplc="D80A80C2">
      <w:numFmt w:val="bullet"/>
      <w:lvlText w:val="-"/>
      <w:lvlJc w:val="left"/>
      <w:pPr>
        <w:ind w:left="144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34B1D"/>
    <w:multiLevelType w:val="hybridMultilevel"/>
    <w:tmpl w:val="D7D0DD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8214A"/>
    <w:multiLevelType w:val="hybridMultilevel"/>
    <w:tmpl w:val="456CAFF2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226D"/>
    <w:multiLevelType w:val="hybridMultilevel"/>
    <w:tmpl w:val="8D8E1D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75A0C"/>
    <w:multiLevelType w:val="hybridMultilevel"/>
    <w:tmpl w:val="B3206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A"/>
    <w:rsid w:val="00176719"/>
    <w:rsid w:val="001E2B6A"/>
    <w:rsid w:val="003B01F7"/>
    <w:rsid w:val="003E7E1C"/>
    <w:rsid w:val="005D2BC7"/>
    <w:rsid w:val="006D28F2"/>
    <w:rsid w:val="00841F2A"/>
    <w:rsid w:val="00870784"/>
    <w:rsid w:val="008A6DA7"/>
    <w:rsid w:val="00984896"/>
    <w:rsid w:val="00A24549"/>
    <w:rsid w:val="00B4179E"/>
    <w:rsid w:val="00C314EA"/>
    <w:rsid w:val="00D20421"/>
    <w:rsid w:val="00E247F4"/>
    <w:rsid w:val="00E7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17E6"/>
  <w15:chartTrackingRefBased/>
  <w15:docId w15:val="{432EC26D-8DC1-4735-ACC6-11D765D0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1F2A"/>
    <w:pPr>
      <w:spacing w:after="0" w:line="240" w:lineRule="auto"/>
    </w:pPr>
    <w:rPr>
      <w:rFonts w:ascii="Calibri" w:hAnsi="Calibri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1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1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1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1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1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1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1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1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1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1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1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1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1F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1F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1F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1F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1F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1F2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1F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1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1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1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1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1F2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41F2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1F2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1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1F2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1F2A"/>
    <w:rPr>
      <w:b/>
      <w:bCs/>
      <w:smallCaps/>
      <w:color w:val="0F4761" w:themeColor="accent1" w:themeShade="BF"/>
      <w:spacing w:val="5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41F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41F2A"/>
    <w:rPr>
      <w:rFonts w:ascii="Calibri" w:hAnsi="Calibri" w:cs="Times New Roman"/>
      <w:kern w:val="0"/>
      <w:sz w:val="16"/>
      <w:szCs w:val="16"/>
      <w:lang w:eastAsia="sk-SK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41F2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41F2A"/>
    <w:rPr>
      <w:rFonts w:ascii="Calibri" w:hAnsi="Calibri" w:cs="Times New Roman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841F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Horváthová</dc:creator>
  <cp:keywords/>
  <dc:description/>
  <cp:lastModifiedBy>DROŠČINOVÁ Adriana</cp:lastModifiedBy>
  <cp:revision>2</cp:revision>
  <dcterms:created xsi:type="dcterms:W3CDTF">2026-04-20T12:03:00Z</dcterms:created>
  <dcterms:modified xsi:type="dcterms:W3CDTF">2026-04-20T12:03:00Z</dcterms:modified>
</cp:coreProperties>
</file>